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C3" w:rsidRPr="00F03B77" w:rsidRDefault="00383FC3" w:rsidP="00383FC3">
      <w:pPr>
        <w:rPr>
          <w:rFonts w:eastAsia="Times New Roman" w:cs="Times New Roman"/>
          <w:szCs w:val="24"/>
          <w:lang w:val="sr-Cyrl-CS" w:eastAsia="en-GB"/>
        </w:rPr>
      </w:pPr>
      <w:r w:rsidRPr="00F03B77"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383FC3" w:rsidRPr="00F03B77" w:rsidRDefault="00383FC3" w:rsidP="00383FC3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 w:rsidRPr="00F03B77">
        <w:rPr>
          <w:rFonts w:eastAsia="Times New Roman" w:cs="Times New Roman"/>
          <w:szCs w:val="24"/>
          <w:lang w:val="sr-Cyrl-CS" w:eastAsia="en-GB"/>
        </w:rPr>
        <w:t>НАРОДНА СКУПШТИНА</w:t>
      </w:r>
      <w:r w:rsidRPr="00F03B77">
        <w:rPr>
          <w:rFonts w:eastAsia="Times New Roman" w:cs="Times New Roman"/>
          <w:szCs w:val="24"/>
          <w:lang w:val="sr-Cyrl-CS" w:eastAsia="en-GB"/>
        </w:rPr>
        <w:tab/>
      </w:r>
    </w:p>
    <w:p w:rsidR="00383FC3" w:rsidRPr="00F03B77" w:rsidRDefault="00383FC3" w:rsidP="00383FC3">
      <w:pPr>
        <w:rPr>
          <w:rFonts w:eastAsia="Times New Roman" w:cs="Times New Roman"/>
          <w:szCs w:val="24"/>
          <w:lang w:val="sr-Cyrl-CS" w:eastAsia="en-GB"/>
        </w:rPr>
      </w:pPr>
      <w:r w:rsidRPr="00F03B77"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383FC3" w:rsidRPr="00F03B77" w:rsidRDefault="00383FC3" w:rsidP="00383FC3">
      <w:pPr>
        <w:rPr>
          <w:rFonts w:eastAsia="Times New Roman" w:cs="Times New Roman"/>
          <w:strike/>
          <w:szCs w:val="24"/>
          <w:lang w:val="sr-Cyrl-RS" w:eastAsia="en-GB"/>
        </w:rPr>
      </w:pPr>
      <w:r w:rsidRPr="00F03B77">
        <w:rPr>
          <w:rFonts w:eastAsia="Times New Roman" w:cs="Times New Roman"/>
          <w:szCs w:val="24"/>
          <w:lang w:val="sr-Cyrl-RS" w:eastAsia="en-GB"/>
        </w:rPr>
        <w:t>0</w:t>
      </w:r>
      <w:r w:rsidRPr="00F03B77">
        <w:rPr>
          <w:rFonts w:eastAsia="Times New Roman" w:cs="Times New Roman"/>
          <w:szCs w:val="24"/>
          <w:lang w:eastAsia="en-GB"/>
        </w:rPr>
        <w:t>4</w:t>
      </w:r>
      <w:r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 w:rsidRPr="00F03B77">
        <w:rPr>
          <w:rFonts w:eastAsia="Times New Roman" w:cs="Times New Roman"/>
          <w:szCs w:val="24"/>
          <w:lang w:val="sr-Cyrl-CS" w:eastAsia="en-GB"/>
        </w:rPr>
        <w:t>Број</w:t>
      </w:r>
      <w:r w:rsidRPr="00F03B77">
        <w:rPr>
          <w:rFonts w:eastAsia="Times New Roman" w:cs="Times New Roman"/>
          <w:szCs w:val="24"/>
          <w:lang w:eastAsia="en-GB"/>
        </w:rPr>
        <w:t xml:space="preserve"> </w:t>
      </w:r>
      <w:r w:rsidR="00456413" w:rsidRPr="00F03B77">
        <w:rPr>
          <w:rFonts w:eastAsia="Times New Roman" w:cs="Times New Roman"/>
          <w:szCs w:val="24"/>
          <w:lang w:val="sr-Cyrl-RS" w:eastAsia="en-GB"/>
        </w:rPr>
        <w:t>06-2/</w:t>
      </w:r>
      <w:r w:rsidR="00B9400E">
        <w:rPr>
          <w:rFonts w:eastAsia="Times New Roman" w:cs="Times New Roman"/>
          <w:szCs w:val="24"/>
          <w:lang w:eastAsia="en-GB"/>
        </w:rPr>
        <w:t>93</w:t>
      </w:r>
      <w:r w:rsidR="00456413" w:rsidRPr="00F03B77">
        <w:rPr>
          <w:rFonts w:eastAsia="Times New Roman" w:cs="Times New Roman"/>
          <w:szCs w:val="24"/>
          <w:lang w:val="sr-Cyrl-RS" w:eastAsia="en-GB"/>
        </w:rPr>
        <w:t>-24</w:t>
      </w:r>
    </w:p>
    <w:p w:rsidR="00383FC3" w:rsidRPr="00F03B77" w:rsidRDefault="00C809FB" w:rsidP="00383FC3">
      <w:pPr>
        <w:rPr>
          <w:rFonts w:eastAsia="Times New Roman" w:cs="Times New Roman"/>
          <w:szCs w:val="24"/>
          <w:lang w:val="sr-Cyrl-CS" w:eastAsia="en-GB"/>
        </w:rPr>
      </w:pPr>
      <w:r w:rsidRPr="00B9400E">
        <w:rPr>
          <w:rFonts w:eastAsia="Times New Roman" w:cs="Times New Roman"/>
          <w:szCs w:val="24"/>
          <w:lang w:val="sr-Cyrl-RS" w:eastAsia="en-GB"/>
        </w:rPr>
        <w:t>24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>. јул</w:t>
      </w:r>
      <w:r w:rsidR="00383FC3" w:rsidRPr="00F03B77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2024. 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>године</w:t>
      </w:r>
    </w:p>
    <w:p w:rsidR="00383FC3" w:rsidRPr="00F03B77" w:rsidRDefault="00383FC3" w:rsidP="00383FC3">
      <w:pPr>
        <w:spacing w:after="720"/>
        <w:rPr>
          <w:rFonts w:eastAsia="Times New Roman" w:cs="Times New Roman"/>
          <w:szCs w:val="24"/>
          <w:lang w:val="ru-RU" w:eastAsia="en-GB"/>
        </w:rPr>
      </w:pPr>
      <w:r w:rsidRPr="00F03B77">
        <w:rPr>
          <w:rFonts w:eastAsia="Times New Roman" w:cs="Times New Roman"/>
          <w:szCs w:val="24"/>
          <w:lang w:val="ru-RU" w:eastAsia="en-GB"/>
        </w:rPr>
        <w:t>Б</w:t>
      </w:r>
      <w:r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 w:rsidRPr="00F03B77">
        <w:rPr>
          <w:rFonts w:eastAsia="Times New Roman" w:cs="Times New Roman"/>
          <w:szCs w:val="24"/>
          <w:lang w:val="ru-RU" w:eastAsia="en-GB"/>
        </w:rPr>
        <w:t>е</w:t>
      </w:r>
      <w:r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 w:rsidRPr="00F03B77">
        <w:rPr>
          <w:rFonts w:eastAsia="Times New Roman" w:cs="Times New Roman"/>
          <w:szCs w:val="24"/>
          <w:lang w:val="ru-RU" w:eastAsia="en-GB"/>
        </w:rPr>
        <w:t>о</w:t>
      </w:r>
      <w:r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 w:rsidRPr="00F03B77">
        <w:rPr>
          <w:rFonts w:eastAsia="Times New Roman" w:cs="Times New Roman"/>
          <w:szCs w:val="24"/>
          <w:lang w:val="ru-RU" w:eastAsia="en-GB"/>
        </w:rPr>
        <w:t>г</w:t>
      </w:r>
      <w:r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 w:rsidRPr="00F03B77">
        <w:rPr>
          <w:rFonts w:eastAsia="Times New Roman" w:cs="Times New Roman"/>
          <w:szCs w:val="24"/>
          <w:lang w:val="ru-RU" w:eastAsia="en-GB"/>
        </w:rPr>
        <w:t>р</w:t>
      </w:r>
      <w:r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 w:rsidRPr="00F03B77">
        <w:rPr>
          <w:rFonts w:eastAsia="Times New Roman" w:cs="Times New Roman"/>
          <w:szCs w:val="24"/>
          <w:lang w:val="ru-RU" w:eastAsia="en-GB"/>
        </w:rPr>
        <w:t>а</w:t>
      </w:r>
      <w:r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 w:rsidRPr="00F03B77">
        <w:rPr>
          <w:rFonts w:eastAsia="Times New Roman" w:cs="Times New Roman"/>
          <w:szCs w:val="24"/>
          <w:lang w:val="ru-RU" w:eastAsia="en-GB"/>
        </w:rPr>
        <w:t>д</w:t>
      </w:r>
    </w:p>
    <w:p w:rsidR="00383FC3" w:rsidRPr="00F03B77" w:rsidRDefault="00383FC3" w:rsidP="00383FC3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 w:rsidRPr="00F03B77">
        <w:rPr>
          <w:rFonts w:eastAsia="Times New Roman" w:cs="Times New Roman"/>
          <w:szCs w:val="24"/>
          <w:lang w:val="ru-RU" w:eastAsia="en-GB"/>
        </w:rPr>
        <w:tab/>
      </w:r>
      <w:r w:rsidRPr="00F03B77">
        <w:rPr>
          <w:rFonts w:eastAsia="Times New Roman" w:cs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383FC3" w:rsidRPr="00F03B77" w:rsidRDefault="00383FC3" w:rsidP="00383FC3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 w:rsidRPr="00F03B77">
        <w:rPr>
          <w:rFonts w:eastAsia="Times New Roman" w:cs="Times New Roman"/>
          <w:szCs w:val="24"/>
          <w:lang w:val="sr-Cyrl-CS" w:eastAsia="en-GB"/>
        </w:rPr>
        <w:t>С А З И В А М</w:t>
      </w:r>
    </w:p>
    <w:p w:rsidR="00383FC3" w:rsidRPr="00F03B77" w:rsidRDefault="00B26958" w:rsidP="00383FC3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RS" w:eastAsia="en-GB"/>
        </w:rPr>
        <w:t>ОСМУ</w:t>
      </w:r>
      <w:r>
        <w:rPr>
          <w:rFonts w:eastAsia="Times New Roman" w:cs="Times New Roman"/>
          <w:szCs w:val="24"/>
          <w:lang w:val="sr-Cyrl-CS" w:eastAsia="en-GB"/>
        </w:rPr>
        <w:t xml:space="preserve"> СЕДНИЦУ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ОДБОРА ЗА УСТАВНА ПИТАЊА И ЗАКОНОДАВСТВО</w:t>
      </w:r>
    </w:p>
    <w:p w:rsidR="00383FC3" w:rsidRPr="00F03B77" w:rsidRDefault="00383FC3" w:rsidP="00383FC3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 w:rsidRPr="00F03B77">
        <w:rPr>
          <w:rFonts w:eastAsia="Times New Roman" w:cs="Times New Roman"/>
          <w:szCs w:val="24"/>
          <w:lang w:val="sr-Cyrl-CS" w:eastAsia="en-GB"/>
        </w:rPr>
        <w:t xml:space="preserve">ЗА </w:t>
      </w:r>
      <w:r w:rsidR="00B9400E">
        <w:rPr>
          <w:rFonts w:eastAsia="Times New Roman" w:cs="Times New Roman"/>
          <w:szCs w:val="24"/>
          <w:lang w:val="sr-Cyrl-CS" w:eastAsia="en-GB"/>
        </w:rPr>
        <w:t>СРЕДУ</w:t>
      </w:r>
      <w:r w:rsidR="00C809FB">
        <w:rPr>
          <w:rFonts w:eastAsia="Times New Roman" w:cs="Times New Roman"/>
          <w:szCs w:val="24"/>
          <w:lang w:val="sr-Cyrl-CS" w:eastAsia="en-GB"/>
        </w:rPr>
        <w:t>, 24</w:t>
      </w:r>
      <w:r w:rsidRPr="00F03B77">
        <w:rPr>
          <w:rFonts w:eastAsia="Times New Roman" w:cs="Times New Roman"/>
          <w:szCs w:val="24"/>
          <w:lang w:val="sr-Cyrl-CS" w:eastAsia="en-GB"/>
        </w:rPr>
        <w:t>. ЈУЛ 2024. ГОДИНЕ,</w:t>
      </w:r>
    </w:p>
    <w:p w:rsidR="00383FC3" w:rsidRPr="00F03B77" w:rsidRDefault="00383FC3" w:rsidP="00383FC3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 w:rsidRPr="00F03B77">
        <w:rPr>
          <w:rFonts w:eastAsia="Times New Roman" w:cs="Times New Roman"/>
          <w:szCs w:val="24"/>
          <w:lang w:val="sr-Cyrl-CS" w:eastAsia="en-GB"/>
        </w:rPr>
        <w:t xml:space="preserve">СА ПОЧЕТКОМ У </w:t>
      </w:r>
      <w:r w:rsidR="00B9400E">
        <w:rPr>
          <w:rFonts w:eastAsia="Times New Roman" w:cs="Times New Roman"/>
          <w:szCs w:val="24"/>
          <w:lang w:val="sr-Cyrl-CS" w:eastAsia="en-GB"/>
        </w:rPr>
        <w:t>18</w:t>
      </w:r>
      <w:r w:rsidR="00266500" w:rsidRPr="00F03B77">
        <w:rPr>
          <w:rFonts w:eastAsia="Times New Roman" w:cs="Times New Roman"/>
          <w:szCs w:val="24"/>
          <w:lang w:val="sr-Cyrl-CS" w:eastAsia="en-GB"/>
        </w:rPr>
        <w:t>,</w:t>
      </w:r>
      <w:r w:rsidRPr="00F03B77">
        <w:rPr>
          <w:rFonts w:eastAsia="Times New Roman" w:cs="Times New Roman"/>
          <w:szCs w:val="24"/>
          <w:lang w:val="sr-Cyrl-CS" w:eastAsia="en-GB"/>
        </w:rPr>
        <w:t>00</w:t>
      </w:r>
      <w:r w:rsidRPr="00F03B77">
        <w:rPr>
          <w:rFonts w:eastAsia="Times New Roman" w:cs="Times New Roman"/>
          <w:szCs w:val="24"/>
          <w:lang w:val="ru-RU" w:eastAsia="en-GB"/>
        </w:rPr>
        <w:t xml:space="preserve"> </w:t>
      </w:r>
      <w:r w:rsidRPr="00F03B77">
        <w:rPr>
          <w:rFonts w:eastAsia="Times New Roman" w:cs="Times New Roman"/>
          <w:szCs w:val="24"/>
          <w:lang w:val="sr-Cyrl-CS" w:eastAsia="en-GB"/>
        </w:rPr>
        <w:t>ЧАСОВА</w:t>
      </w:r>
    </w:p>
    <w:p w:rsidR="00383FC3" w:rsidRPr="00F03B77" w:rsidRDefault="00383FC3" w:rsidP="00383FC3">
      <w:pPr>
        <w:tabs>
          <w:tab w:val="left" w:pos="993"/>
          <w:tab w:val="left" w:pos="6150"/>
        </w:tabs>
        <w:spacing w:after="360"/>
        <w:rPr>
          <w:rFonts w:eastAsia="Times New Roman" w:cs="Times New Roman"/>
          <w:szCs w:val="24"/>
          <w:lang w:eastAsia="en-GB"/>
        </w:rPr>
      </w:pPr>
      <w:r w:rsidRPr="00F03B77"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383FC3" w:rsidRDefault="00383FC3" w:rsidP="00383FC3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 w:rsidRPr="00F03B77"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8723E8" w:rsidRPr="008723E8" w:rsidRDefault="002920EA" w:rsidP="008723E8">
      <w:pPr>
        <w:pStyle w:val="ListParagraph"/>
        <w:numPr>
          <w:ilvl w:val="0"/>
          <w:numId w:val="5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Усвајање записника са Прве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седнице Одбора;</w:t>
      </w:r>
    </w:p>
    <w:p w:rsidR="008723E8" w:rsidRPr="008723E8" w:rsidRDefault="002920EA" w:rsidP="008723E8">
      <w:pPr>
        <w:pStyle w:val="ListParagraph"/>
        <w:numPr>
          <w:ilvl w:val="0"/>
          <w:numId w:val="5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Усвајање записника са Друге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седнице Одбора;</w:t>
      </w:r>
    </w:p>
    <w:p w:rsidR="008723E8" w:rsidRPr="008723E8" w:rsidRDefault="008723E8" w:rsidP="008723E8">
      <w:pPr>
        <w:pStyle w:val="ListParagraph"/>
        <w:numPr>
          <w:ilvl w:val="0"/>
          <w:numId w:val="5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Усвајање записника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са Треће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седнице Одбора;</w:t>
      </w:r>
    </w:p>
    <w:p w:rsidR="008723E8" w:rsidRPr="008723E8" w:rsidRDefault="002920EA" w:rsidP="008723E8">
      <w:pPr>
        <w:pStyle w:val="ListParagraph"/>
        <w:numPr>
          <w:ilvl w:val="0"/>
          <w:numId w:val="5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Усвајање записника са Четврте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седнице Одбора;</w:t>
      </w:r>
    </w:p>
    <w:p w:rsidR="008723E8" w:rsidRPr="008723E8" w:rsidRDefault="002920EA" w:rsidP="008723E8">
      <w:pPr>
        <w:pStyle w:val="ListParagraph"/>
        <w:numPr>
          <w:ilvl w:val="0"/>
          <w:numId w:val="5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Усвајање записника са Пете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седнице Одбора;</w:t>
      </w:r>
    </w:p>
    <w:p w:rsidR="008723E8" w:rsidRPr="008723E8" w:rsidRDefault="002920EA" w:rsidP="008723E8">
      <w:pPr>
        <w:pStyle w:val="ListParagraph"/>
        <w:numPr>
          <w:ilvl w:val="0"/>
          <w:numId w:val="5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Усвајање записника са Шесте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седнице Одбора;</w:t>
      </w:r>
    </w:p>
    <w:p w:rsidR="00383FC3" w:rsidRPr="00F03B77" w:rsidRDefault="00383FC3" w:rsidP="00F03B77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Разматрање Предлога закона о изменама Закона о привременом уређивању начина наплате таксе за јавни медијски сервис (број 011-1618/24 од 4. јула 2024. године), који је поднела Влада, у </w:t>
      </w:r>
      <w:r w:rsidR="003D57FC">
        <w:rPr>
          <w:rFonts w:ascii="Times New Roman" w:eastAsia="Times New Roman" w:hAnsi="Times New Roman"/>
          <w:sz w:val="24"/>
          <w:szCs w:val="24"/>
          <w:lang w:val="sr-Cyrl-CS" w:eastAsia="sr-Cyrl-CS"/>
        </w:rPr>
        <w:t>појединостима</w:t>
      </w:r>
      <w:r w:rsidRPr="00F03B77">
        <w:rPr>
          <w:rFonts w:ascii="Times New Roman" w:eastAsia="Times New Roman" w:hAnsi="Times New Roman"/>
          <w:sz w:val="24"/>
          <w:szCs w:val="24"/>
          <w:lang w:eastAsia="sr-Cyrl-CS"/>
        </w:rPr>
        <w:t>;</w:t>
      </w:r>
    </w:p>
    <w:p w:rsidR="00383FC3" w:rsidRPr="00F03B77" w:rsidRDefault="00544BA0" w:rsidP="00F03B77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F03B77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Предлог</w:t>
      </w:r>
      <w:proofErr w:type="spellEnd"/>
      <w:r w:rsidRPr="00F03B77">
        <w:rPr>
          <w:rFonts w:ascii="Times New Roman" w:hAnsi="Times New Roman"/>
          <w:sz w:val="24"/>
          <w:szCs w:val="24"/>
          <w:lang w:val="sr-Cyrl-RS"/>
        </w:rPr>
        <w:t>а</w:t>
      </w:r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закона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измени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допунама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Закона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посебним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условима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за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пројекта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изградње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станова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за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припаднике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снага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="00E52D1A" w:rsidRPr="00F03B77">
        <w:rPr>
          <w:rFonts w:ascii="Times New Roman" w:hAnsi="Times New Roman"/>
          <w:sz w:val="24"/>
          <w:szCs w:val="24"/>
        </w:rPr>
        <w:t xml:space="preserve"> </w:t>
      </w:r>
      <w:r w:rsidR="00E52D1A" w:rsidRPr="00F03B77">
        <w:rPr>
          <w:rFonts w:ascii="Times New Roman" w:hAnsi="Times New Roman"/>
          <w:sz w:val="24"/>
          <w:szCs w:val="24"/>
          <w:lang w:val="sr-Cyrl-RS"/>
        </w:rPr>
        <w:t>(број 011-1617/24 од 4. јула 2024.године)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 xml:space="preserve">, који је поднела Влада, у </w:t>
      </w:r>
      <w:r w:rsidR="003D57FC">
        <w:rPr>
          <w:rFonts w:ascii="Times New Roman" w:hAnsi="Times New Roman"/>
          <w:sz w:val="24"/>
          <w:szCs w:val="24"/>
          <w:lang w:val="sr-Cyrl-RS"/>
        </w:rPr>
        <w:t>појединостима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>;</w:t>
      </w:r>
    </w:p>
    <w:p w:rsidR="00383FC3" w:rsidRPr="00F03B77" w:rsidRDefault="00383FC3" w:rsidP="00F03B77">
      <w:pPr>
        <w:pStyle w:val="ListParagraph"/>
        <w:numPr>
          <w:ilvl w:val="0"/>
          <w:numId w:val="1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Разматрање Предлога закона о изменама и допунама Закона о платним услугама</w:t>
      </w:r>
      <w:r w:rsidR="00E52D1A" w:rsidRPr="00F03B77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E52D1A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(број 400-1686/24 од 11. јула 2024. године)</w:t>
      </w:r>
      <w:r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који је поднела Народна банка Србије, у </w:t>
      </w:r>
      <w:r w:rsidR="003D57FC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појединостима</w:t>
      </w:r>
      <w:r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;</w:t>
      </w:r>
    </w:p>
    <w:p w:rsidR="00383FC3" w:rsidRPr="00F03B77" w:rsidRDefault="00383FC3" w:rsidP="00F03B77">
      <w:pPr>
        <w:pStyle w:val="ListParagraph"/>
        <w:numPr>
          <w:ilvl w:val="0"/>
          <w:numId w:val="1"/>
        </w:numPr>
        <w:tabs>
          <w:tab w:val="left" w:pos="993"/>
        </w:tabs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Разматрање </w:t>
      </w:r>
      <w:r w:rsidRPr="00F03B77">
        <w:rPr>
          <w:rFonts w:ascii="Times New Roman" w:hAnsi="Times New Roman"/>
          <w:sz w:val="24"/>
          <w:szCs w:val="24"/>
          <w:lang w:val="ru-RU"/>
        </w:rPr>
        <w:t>Предлога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</w:t>
      </w:r>
      <w:r w:rsidR="00E52D1A" w:rsidRPr="00F03B77">
        <w:rPr>
          <w:rFonts w:ascii="Times New Roman" w:hAnsi="Times New Roman"/>
          <w:sz w:val="24"/>
          <w:szCs w:val="24"/>
        </w:rPr>
        <w:t xml:space="preserve"> </w:t>
      </w:r>
      <w:r w:rsidR="00E52D1A" w:rsidRPr="00F03B77">
        <w:rPr>
          <w:rFonts w:ascii="Times New Roman" w:hAnsi="Times New Roman"/>
          <w:sz w:val="24"/>
          <w:szCs w:val="24"/>
          <w:lang w:val="ru-RU"/>
        </w:rPr>
        <w:t>(број 011-1623/24 од 4. јула 2024. године)</w:t>
      </w:r>
      <w:r w:rsidRPr="00F03B77">
        <w:rPr>
          <w:rFonts w:ascii="Times New Roman" w:hAnsi="Times New Roman"/>
          <w:sz w:val="24"/>
          <w:szCs w:val="24"/>
          <w:lang w:val="ru-RU"/>
        </w:rPr>
        <w:t xml:space="preserve">, који је поднела Влада, у </w:t>
      </w:r>
      <w:r w:rsidR="003D57FC">
        <w:rPr>
          <w:rFonts w:ascii="Times New Roman" w:hAnsi="Times New Roman"/>
          <w:sz w:val="24"/>
          <w:szCs w:val="24"/>
          <w:lang w:val="ru-RU"/>
        </w:rPr>
        <w:t>појединостима</w:t>
      </w:r>
      <w:r w:rsidRPr="00F03B77">
        <w:rPr>
          <w:rFonts w:ascii="Times New Roman" w:hAnsi="Times New Roman"/>
          <w:sz w:val="24"/>
          <w:szCs w:val="24"/>
          <w:lang w:val="ru-RU"/>
        </w:rPr>
        <w:t>;</w:t>
      </w:r>
    </w:p>
    <w:p w:rsidR="00383FC3" w:rsidRPr="00F03B77" w:rsidRDefault="00383FC3" w:rsidP="00F03B77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Разматрање Предлога закона о задуживању Републике Србије код </w:t>
      </w:r>
      <w:r w:rsidRPr="00F03B77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UniCredit bank Srbija a.d. Beograd</w:t>
      </w:r>
      <w:r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за потребе финансирања Пројекта Рума-Шабац-Лозница</w:t>
      </w:r>
      <w:r w:rsidR="00EC22B6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EC22B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(број 011-1534/24 од 21. јуна 2024. године)</w:t>
      </w:r>
      <w:r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</w:t>
      </w:r>
      <w:r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који је поднела Влада, у </w:t>
      </w:r>
      <w:r w:rsidR="003D57FC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појединостима</w:t>
      </w:r>
      <w:r w:rsidR="00EC22B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383FC3" w:rsidRPr="00F03B77" w:rsidRDefault="00383FC3" w:rsidP="00F03B77">
      <w:pPr>
        <w:pStyle w:val="ListParagraph"/>
        <w:numPr>
          <w:ilvl w:val="0"/>
          <w:numId w:val="1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lastRenderedPageBreak/>
        <w:t xml:space="preserve">Разматрање Предлога закона о задуживању Републике Србије код </w:t>
      </w:r>
      <w:r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Banca Intesa AD Beograd</w:t>
      </w:r>
      <w:r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за потребе финансирања Пројекта Рума-Шабац-Лозница</w:t>
      </w:r>
      <w:r w:rsidR="00EC22B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(број 011-1533/24 од 21. јуна 2024. године)</w:t>
      </w:r>
      <w:r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који је поднела Влада, у </w:t>
      </w:r>
      <w:r w:rsidR="003D57FC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појединостима</w:t>
      </w:r>
      <w:r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;</w:t>
      </w:r>
    </w:p>
    <w:p w:rsidR="00383FC3" w:rsidRPr="00F03B77" w:rsidRDefault="00383FC3" w:rsidP="00F03B77">
      <w:pPr>
        <w:pStyle w:val="ListParagraph"/>
        <w:numPr>
          <w:ilvl w:val="0"/>
          <w:numId w:val="1"/>
        </w:numPr>
        <w:tabs>
          <w:tab w:val="left" w:pos="993"/>
        </w:tabs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Разматрање Предлога закона о задуживању Републике Србије код </w:t>
      </w:r>
      <w:r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 xml:space="preserve">OTP banke Srbija a.d. Novi Sad </w:t>
      </w:r>
      <w:r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за потребе финансирања Пројекта изградње обилазнице око Крагујевца</w:t>
      </w:r>
      <w:r w:rsidR="00EC22B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EC22B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(број 011-1530/24 од 21. јуна 2024. године)</w:t>
      </w:r>
      <w:r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који је поднела Влада, у </w:t>
      </w:r>
      <w:r w:rsidR="003D57FC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појединостима</w:t>
      </w:r>
      <w:r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383FC3" w:rsidRPr="00F03B77" w:rsidRDefault="00383FC3" w:rsidP="00F03B77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F03B77">
        <w:rPr>
          <w:rStyle w:val="FontStyle31"/>
          <w:sz w:val="24"/>
          <w:szCs w:val="24"/>
          <w:lang w:val="sr-Cyrl-CS" w:eastAsia="sr-Cyrl-CS"/>
        </w:rPr>
        <w:t xml:space="preserve">Разматрање Предлога закона о </w:t>
      </w:r>
      <w:r w:rsidRPr="00F03B77">
        <w:rPr>
          <w:rFonts w:ascii="Times New Roman" w:hAnsi="Times New Roman"/>
          <w:sz w:val="24"/>
          <w:szCs w:val="24"/>
          <w:lang w:val="ru-RU"/>
        </w:rPr>
        <w:t xml:space="preserve">потврђивању Гаранције </w:t>
      </w:r>
      <w:r w:rsidRPr="00F03B77">
        <w:rPr>
          <w:rFonts w:ascii="Times New Roman" w:hAnsi="Times New Roman"/>
          <w:sz w:val="24"/>
          <w:szCs w:val="24"/>
        </w:rPr>
        <w:t>(</w:t>
      </w:r>
      <w:r w:rsidRPr="00F03B77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F03B77">
        <w:rPr>
          <w:rFonts w:ascii="Times New Roman" w:hAnsi="Times New Roman"/>
          <w:sz w:val="24"/>
          <w:szCs w:val="24"/>
        </w:rPr>
        <w:t>ројекат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управљања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електродистрибутивном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мрежом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03B77">
        <w:rPr>
          <w:rFonts w:ascii="Times New Roman" w:hAnsi="Times New Roman"/>
          <w:sz w:val="24"/>
          <w:szCs w:val="24"/>
        </w:rPr>
        <w:t>Републици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Србији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03B77">
        <w:rPr>
          <w:rFonts w:ascii="Times New Roman" w:hAnsi="Times New Roman"/>
          <w:sz w:val="24"/>
          <w:szCs w:val="24"/>
        </w:rPr>
        <w:t>између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Србије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коју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заступа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Влада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Србије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поступајући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преко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r w:rsidRPr="00F03B77">
        <w:rPr>
          <w:rFonts w:ascii="Times New Roman" w:hAnsi="Times New Roman"/>
          <w:sz w:val="24"/>
          <w:szCs w:val="24"/>
          <w:lang w:val="sr-Cyrl-RS"/>
        </w:rPr>
        <w:t>ф</w:t>
      </w:r>
      <w:proofErr w:type="spellStart"/>
      <w:r w:rsidRPr="00F03B77">
        <w:rPr>
          <w:rFonts w:ascii="Times New Roman" w:hAnsi="Times New Roman"/>
          <w:sz w:val="24"/>
          <w:szCs w:val="24"/>
        </w:rPr>
        <w:t>инансија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као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r w:rsidRPr="00F03B77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Pr="00F03B77">
        <w:rPr>
          <w:rFonts w:ascii="Times New Roman" w:hAnsi="Times New Roman"/>
          <w:sz w:val="24"/>
          <w:szCs w:val="24"/>
        </w:rPr>
        <w:t>аранта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и Deutsche bank AG, Paris Branch </w:t>
      </w:r>
      <w:proofErr w:type="spellStart"/>
      <w:r w:rsidRPr="00F03B77">
        <w:rPr>
          <w:rFonts w:ascii="Times New Roman" w:hAnsi="Times New Roman"/>
          <w:sz w:val="24"/>
          <w:szCs w:val="24"/>
        </w:rPr>
        <w:t>као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r w:rsidRPr="00F03B77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F03B77">
        <w:rPr>
          <w:rFonts w:ascii="Times New Roman" w:hAnsi="Times New Roman"/>
          <w:sz w:val="24"/>
          <w:szCs w:val="24"/>
        </w:rPr>
        <w:t>рвобитног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зајмодавца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и Deutsche bank AG, Paris Branch </w:t>
      </w:r>
      <w:proofErr w:type="spellStart"/>
      <w:r w:rsidRPr="00F03B77">
        <w:rPr>
          <w:rFonts w:ascii="Times New Roman" w:hAnsi="Times New Roman"/>
          <w:sz w:val="24"/>
          <w:szCs w:val="24"/>
        </w:rPr>
        <w:t>као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Aгента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и Deutsche bank AG, Paris Branch </w:t>
      </w:r>
      <w:proofErr w:type="spellStart"/>
      <w:r w:rsidRPr="00F03B77">
        <w:rPr>
          <w:rFonts w:ascii="Times New Roman" w:hAnsi="Times New Roman"/>
          <w:sz w:val="24"/>
          <w:szCs w:val="24"/>
        </w:rPr>
        <w:t>као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Водећег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мандатног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аранжера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која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се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односи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на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Уговор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03B77">
        <w:rPr>
          <w:rFonts w:ascii="Times New Roman" w:hAnsi="Times New Roman"/>
          <w:sz w:val="24"/>
          <w:szCs w:val="24"/>
        </w:rPr>
        <w:t>кредитном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аранжману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03B77">
        <w:rPr>
          <w:rFonts w:ascii="Times New Roman" w:hAnsi="Times New Roman"/>
          <w:sz w:val="24"/>
          <w:szCs w:val="24"/>
        </w:rPr>
        <w:t>износу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од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97.151.728,00 </w:t>
      </w:r>
      <w:proofErr w:type="spellStart"/>
      <w:r w:rsidRPr="00F03B77">
        <w:rPr>
          <w:rFonts w:ascii="Times New Roman" w:hAnsi="Times New Roman"/>
          <w:sz w:val="24"/>
          <w:szCs w:val="24"/>
        </w:rPr>
        <w:t>евра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уз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Fonts w:ascii="Times New Roman" w:hAnsi="Times New Roman"/>
          <w:sz w:val="24"/>
          <w:szCs w:val="24"/>
        </w:rPr>
        <w:t>подршку</w:t>
      </w:r>
      <w:proofErr w:type="spellEnd"/>
      <w:r w:rsidRPr="00F03B77">
        <w:rPr>
          <w:rFonts w:ascii="Times New Roman" w:hAnsi="Times New Roman"/>
          <w:sz w:val="24"/>
          <w:szCs w:val="24"/>
        </w:rPr>
        <w:t xml:space="preserve"> BPIAЕ</w:t>
      </w:r>
      <w:r w:rsidRPr="00F03B77">
        <w:rPr>
          <w:rFonts w:ascii="Times New Roman" w:hAnsi="Times New Roman"/>
          <w:sz w:val="24"/>
          <w:szCs w:val="24"/>
          <w:lang w:val="sr-Cyrl-RS"/>
        </w:rPr>
        <w:t>, који је поднела Влада (011-1620/24 од 4. јула 2024. године)</w:t>
      </w:r>
      <w:r w:rsidR="002920EA">
        <w:rPr>
          <w:rFonts w:ascii="Times New Roman" w:hAnsi="Times New Roman"/>
          <w:sz w:val="24"/>
          <w:szCs w:val="24"/>
          <w:lang w:val="sr-Cyrl-RS"/>
        </w:rPr>
        <w:t>, у појединостима</w:t>
      </w:r>
      <w:r w:rsidRPr="00F03B77">
        <w:rPr>
          <w:rFonts w:ascii="Times New Roman" w:hAnsi="Times New Roman"/>
          <w:sz w:val="24"/>
          <w:szCs w:val="24"/>
          <w:lang w:val="sr-Cyrl-RS"/>
        </w:rPr>
        <w:t>;</w:t>
      </w:r>
      <w:r w:rsidRPr="00F03B77">
        <w:rPr>
          <w:rFonts w:ascii="Times New Roman" w:hAnsi="Times New Roman"/>
          <w:sz w:val="24"/>
          <w:szCs w:val="24"/>
          <w:lang w:val="sr-Cyrl-RS"/>
        </w:rPr>
        <w:tab/>
      </w:r>
    </w:p>
    <w:p w:rsidR="00F03B77" w:rsidRPr="00F03B77" w:rsidRDefault="00383FC3" w:rsidP="00F03B77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contextualSpacing w:val="0"/>
        <w:jc w:val="both"/>
        <w:rPr>
          <w:rStyle w:val="colornavy"/>
          <w:rFonts w:ascii="Times New Roman" w:eastAsia="Times New Roman" w:hAnsi="Times New Roman"/>
          <w:sz w:val="24"/>
          <w:szCs w:val="24"/>
          <w:lang w:eastAsia="en-GB"/>
        </w:rPr>
      </w:pPr>
      <w:r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Измене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допуне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бр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. 1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Уговора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зајму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потписаног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Фонда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развој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Абу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Дабија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Владе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финансирање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подршке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буџету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03B77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>, који је поднела Влада (број</w:t>
      </w:r>
      <w:r w:rsidRPr="00F03B77">
        <w:rPr>
          <w:rStyle w:val="colornavy"/>
          <w:rFonts w:ascii="Times New Roman" w:hAnsi="Times New Roman"/>
          <w:sz w:val="24"/>
          <w:szCs w:val="24"/>
        </w:rPr>
        <w:t xml:space="preserve"> 011-1634/24</w:t>
      </w:r>
      <w:r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од 5. јула 2024. године)</w:t>
      </w:r>
      <w:r w:rsidR="002920EA">
        <w:rPr>
          <w:rStyle w:val="colornavy"/>
          <w:rFonts w:ascii="Times New Roman" w:hAnsi="Times New Roman"/>
          <w:sz w:val="24"/>
          <w:szCs w:val="24"/>
          <w:lang w:val="sr-Cyrl-RS"/>
        </w:rPr>
        <w:t>, у појединостима</w:t>
      </w:r>
      <w:r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383FC3" w:rsidRPr="001244E3" w:rsidRDefault="00383FC3" w:rsidP="00F03B77">
      <w:pPr>
        <w:pStyle w:val="ListParagraph"/>
        <w:numPr>
          <w:ilvl w:val="0"/>
          <w:numId w:val="1"/>
        </w:numPr>
        <w:tabs>
          <w:tab w:val="left" w:pos="426"/>
          <w:tab w:val="left" w:pos="993"/>
        </w:tabs>
        <w:spacing w:after="120" w:line="240" w:lineRule="auto"/>
        <w:jc w:val="both"/>
        <w:rPr>
          <w:sz w:val="24"/>
          <w:szCs w:val="24"/>
          <w:lang w:val="sr-Cyrl-RS"/>
        </w:rPr>
      </w:pPr>
      <w:r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Разматрање Предлога закона о потврђивању Уговора о кредитном аранжману у износу од 183.941.730,60 евра између Републике Србије, коју заступа  Влада Републике Србије, поступајући преко Министарства финансија, као Зајмопримца, аранжиран од стране </w:t>
      </w:r>
      <w:r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BANK OF CHINA SRBIJA A.D. BEOGRAD</w:t>
      </w:r>
      <w:r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као Овлашћеног главног аранжера са </w:t>
      </w:r>
      <w:r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 xml:space="preserve">BANK OF CHINA LIMITED, LUXEMBOURG BRANCH </w:t>
      </w:r>
      <w:r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као Агента и </w:t>
      </w:r>
      <w:r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BANK OF CHINA LIMITED, LUXEMBOURG BRANCH</w:t>
      </w:r>
      <w:r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као Првобитног Зајмодавца, који је поднела Влада (број 011-1531/2</w:t>
      </w:r>
      <w:r w:rsidR="003D57FC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4 од 21. јуна 2024. године)</w:t>
      </w:r>
      <w:r w:rsidR="002920E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, у појединостима</w:t>
      </w:r>
      <w:r w:rsidR="003D57FC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1244E3" w:rsidRPr="00F03B77" w:rsidRDefault="001244E3" w:rsidP="001244E3">
      <w:pPr>
        <w:pStyle w:val="ListParagraph"/>
        <w:tabs>
          <w:tab w:val="left" w:pos="426"/>
          <w:tab w:val="left" w:pos="993"/>
        </w:tabs>
        <w:spacing w:after="120" w:line="240" w:lineRule="auto"/>
        <w:ind w:left="360"/>
        <w:jc w:val="both"/>
        <w:rPr>
          <w:sz w:val="24"/>
          <w:szCs w:val="24"/>
          <w:lang w:val="sr-Cyrl-RS"/>
        </w:rPr>
      </w:pPr>
      <w:bookmarkStart w:id="0" w:name="_GoBack"/>
      <w:bookmarkEnd w:id="0"/>
    </w:p>
    <w:p w:rsidR="00383FC3" w:rsidRPr="00F03B77" w:rsidRDefault="00383FC3" w:rsidP="00F03B77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 w:rsidRPr="00F03B77">
        <w:rPr>
          <w:rFonts w:eastAsia="Times New Roman" w:cs="Times New Roman"/>
          <w:szCs w:val="24"/>
          <w:lang w:val="sr-Cyrl-RS" w:eastAsia="en-GB"/>
        </w:rPr>
        <w:t>Седница ће се одржати у Дому Народне скупштине, у Београду, Трг Николе   Пашића 13</w:t>
      </w:r>
      <w:r w:rsidRPr="00F03B77">
        <w:rPr>
          <w:rFonts w:eastAsia="Times New Roman" w:cs="Times New Roman"/>
          <w:szCs w:val="24"/>
          <w:lang w:val="ru-RU" w:eastAsia="en-GB"/>
        </w:rPr>
        <w:t>,</w:t>
      </w:r>
      <w:r w:rsidRPr="00F03B77">
        <w:rPr>
          <w:rFonts w:eastAsia="Times New Roman" w:cs="Times New Roman"/>
          <w:szCs w:val="24"/>
          <w:lang w:val="sr-Cyrl-RS" w:eastAsia="en-GB"/>
        </w:rPr>
        <w:t xml:space="preserve"> у сали </w:t>
      </w:r>
      <w:r w:rsidRPr="00F03B77">
        <w:rPr>
          <w:rFonts w:eastAsia="Times New Roman" w:cs="Times New Roman"/>
          <w:szCs w:val="24"/>
          <w:lang w:eastAsia="en-GB"/>
        </w:rPr>
        <w:t>II</w:t>
      </w:r>
      <w:r w:rsidR="00E52D1A" w:rsidRPr="00F03B77">
        <w:rPr>
          <w:rFonts w:eastAsia="Times New Roman" w:cs="Times New Roman"/>
          <w:szCs w:val="24"/>
          <w:lang w:eastAsia="en-GB"/>
        </w:rPr>
        <w:t>I</w:t>
      </w:r>
      <w:r w:rsidRPr="00F03B77">
        <w:rPr>
          <w:rFonts w:eastAsia="Times New Roman" w:cs="Times New Roman"/>
          <w:szCs w:val="24"/>
          <w:lang w:val="sr-Cyrl-RS" w:eastAsia="en-GB"/>
        </w:rPr>
        <w:t>.</w:t>
      </w:r>
    </w:p>
    <w:p w:rsidR="00383FC3" w:rsidRPr="00F03B77" w:rsidRDefault="00383FC3" w:rsidP="00F03B77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 w:rsidRPr="00F03B77"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83FC3" w:rsidRPr="00F03B77" w:rsidRDefault="00383FC3" w:rsidP="00383FC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</w:p>
    <w:p w:rsidR="00383FC3" w:rsidRPr="00F03B77" w:rsidRDefault="00383FC3" w:rsidP="00383FC3">
      <w:pPr>
        <w:tabs>
          <w:tab w:val="left" w:pos="993"/>
        </w:tabs>
        <w:rPr>
          <w:rFonts w:eastAsia="Times New Roman" w:cs="Times New Roman"/>
          <w:szCs w:val="24"/>
          <w:lang w:val="sr-Cyrl-RS" w:eastAsia="en-GB"/>
        </w:rPr>
      </w:pPr>
    </w:p>
    <w:p w:rsidR="00383FC3" w:rsidRPr="00F03B77" w:rsidRDefault="00383FC3" w:rsidP="00383FC3">
      <w:pPr>
        <w:tabs>
          <w:tab w:val="left" w:pos="1276"/>
          <w:tab w:val="center" w:pos="6480"/>
        </w:tabs>
        <w:spacing w:line="276" w:lineRule="auto"/>
        <w:rPr>
          <w:rFonts w:eastAsia="Times New Roman" w:cs="Times New Roman"/>
          <w:szCs w:val="24"/>
          <w:lang w:eastAsia="en-GB"/>
        </w:rPr>
      </w:pPr>
      <w:r w:rsidRPr="00F03B77">
        <w:rPr>
          <w:rFonts w:eastAsia="Times New Roman" w:cs="Times New Roman"/>
          <w:szCs w:val="24"/>
          <w:lang w:val="sr-Cyrl-RS" w:eastAsia="en-GB"/>
        </w:rPr>
        <w:tab/>
      </w:r>
      <w:r w:rsidRPr="00F03B77">
        <w:rPr>
          <w:rFonts w:eastAsia="Times New Roman" w:cs="Times New Roman"/>
          <w:szCs w:val="24"/>
          <w:lang w:val="sr-Cyrl-RS" w:eastAsia="en-GB"/>
        </w:rPr>
        <w:tab/>
      </w:r>
      <w:r w:rsidRPr="00F03B77">
        <w:rPr>
          <w:rFonts w:eastAsia="Times New Roman" w:cs="Times New Roman"/>
          <w:szCs w:val="24"/>
          <w:lang w:val="sr-Cyrl-CS" w:eastAsia="en-GB"/>
        </w:rPr>
        <w:t>ПРЕДСЕДНИК</w:t>
      </w:r>
      <w:r w:rsidRPr="00F03B77">
        <w:rPr>
          <w:rFonts w:eastAsia="Times New Roman" w:cs="Times New Roman"/>
          <w:szCs w:val="24"/>
          <w:lang w:val="ru-RU" w:eastAsia="en-GB"/>
        </w:rPr>
        <w:t xml:space="preserve"> </w:t>
      </w:r>
      <w:r w:rsidRPr="00F03B77">
        <w:rPr>
          <w:rFonts w:eastAsia="Times New Roman" w:cs="Times New Roman"/>
          <w:szCs w:val="24"/>
          <w:lang w:val="sr-Cyrl-CS" w:eastAsia="en-GB"/>
        </w:rPr>
        <w:t>ОДБОРА</w:t>
      </w:r>
    </w:p>
    <w:p w:rsidR="00383FC3" w:rsidRPr="00F03B77" w:rsidRDefault="00383FC3" w:rsidP="00383FC3">
      <w:pPr>
        <w:tabs>
          <w:tab w:val="left" w:pos="1276"/>
          <w:tab w:val="center" w:pos="6480"/>
        </w:tabs>
        <w:spacing w:line="276" w:lineRule="auto"/>
        <w:rPr>
          <w:rFonts w:eastAsia="Times New Roman" w:cs="Times New Roman"/>
          <w:szCs w:val="24"/>
          <w:lang w:val="sr-Cyrl-RS" w:eastAsia="en-GB"/>
        </w:rPr>
      </w:pPr>
      <w:r w:rsidRPr="00F03B77">
        <w:rPr>
          <w:rFonts w:eastAsia="Times New Roman" w:cs="Times New Roman"/>
          <w:szCs w:val="24"/>
          <w:lang w:val="sr-Cyrl-CS" w:eastAsia="en-GB"/>
        </w:rPr>
        <w:tab/>
      </w:r>
      <w:r w:rsidRPr="00F03B77">
        <w:rPr>
          <w:rFonts w:eastAsia="Times New Roman" w:cs="Times New Roman"/>
          <w:szCs w:val="24"/>
          <w:lang w:val="sr-Cyrl-CS" w:eastAsia="en-GB"/>
        </w:rPr>
        <w:tab/>
      </w:r>
      <w:r w:rsidRPr="00F03B77">
        <w:rPr>
          <w:rFonts w:eastAsia="Times New Roman" w:cs="Times New Roman"/>
          <w:szCs w:val="24"/>
          <w:lang w:val="sr-Cyrl-RS" w:eastAsia="en-GB"/>
        </w:rPr>
        <w:t>Милица Николић, с.р.</w:t>
      </w:r>
    </w:p>
    <w:p w:rsidR="00383FC3" w:rsidRPr="00F03B77" w:rsidRDefault="00383FC3" w:rsidP="00383FC3">
      <w:pPr>
        <w:pStyle w:val="ListParagraph"/>
        <w:tabs>
          <w:tab w:val="left" w:pos="426"/>
        </w:tabs>
        <w:spacing w:after="0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sectPr w:rsidR="00383FC3" w:rsidRPr="00F03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27B"/>
    <w:multiLevelType w:val="hybridMultilevel"/>
    <w:tmpl w:val="3702CBE8"/>
    <w:lvl w:ilvl="0" w:tplc="C096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B183E"/>
    <w:multiLevelType w:val="hybridMultilevel"/>
    <w:tmpl w:val="7010A004"/>
    <w:lvl w:ilvl="0" w:tplc="C0DC6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E35BD"/>
    <w:multiLevelType w:val="hybridMultilevel"/>
    <w:tmpl w:val="0F766CE0"/>
    <w:lvl w:ilvl="0" w:tplc="C096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6B20"/>
    <w:multiLevelType w:val="hybridMultilevel"/>
    <w:tmpl w:val="A8FE97D0"/>
    <w:lvl w:ilvl="0" w:tplc="A67676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E15B0D"/>
    <w:multiLevelType w:val="hybridMultilevel"/>
    <w:tmpl w:val="E80842F8"/>
    <w:lvl w:ilvl="0" w:tplc="C096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C3"/>
    <w:rsid w:val="001244E3"/>
    <w:rsid w:val="00266500"/>
    <w:rsid w:val="002920EA"/>
    <w:rsid w:val="0029627E"/>
    <w:rsid w:val="00383FC3"/>
    <w:rsid w:val="003D57FC"/>
    <w:rsid w:val="00456413"/>
    <w:rsid w:val="00544BA0"/>
    <w:rsid w:val="00683198"/>
    <w:rsid w:val="007771C4"/>
    <w:rsid w:val="008723E8"/>
    <w:rsid w:val="00956A81"/>
    <w:rsid w:val="00B26958"/>
    <w:rsid w:val="00B9400E"/>
    <w:rsid w:val="00BA1E82"/>
    <w:rsid w:val="00C809FB"/>
    <w:rsid w:val="00E52D1A"/>
    <w:rsid w:val="00EC22B6"/>
    <w:rsid w:val="00F0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808F"/>
  <w15:chartTrackingRefBased/>
  <w15:docId w15:val="{2B28BF02-C220-48CA-9E96-05CE7112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FC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FC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colornavy">
    <w:name w:val="color_navy"/>
    <w:rsid w:val="00383FC3"/>
  </w:style>
  <w:style w:type="character" w:customStyle="1" w:styleId="FontStyle31">
    <w:name w:val="Font Style31"/>
    <w:uiPriority w:val="99"/>
    <w:rsid w:val="00383FC3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Vesna Đačić</cp:lastModifiedBy>
  <cp:revision>9</cp:revision>
  <cp:lastPrinted>2024-07-20T10:37:00Z</cp:lastPrinted>
  <dcterms:created xsi:type="dcterms:W3CDTF">2024-07-23T12:57:00Z</dcterms:created>
  <dcterms:modified xsi:type="dcterms:W3CDTF">2024-07-24T13:36:00Z</dcterms:modified>
</cp:coreProperties>
</file>